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D3A" w:rsidRDefault="00CB2F4C" w:rsidP="00D10D3A">
      <w:pPr>
        <w:ind w:left="-284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-61595</wp:posOffset>
                </wp:positionV>
                <wp:extent cx="5944235" cy="1177290"/>
                <wp:effectExtent l="0" t="0" r="0" b="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117729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D3A" w:rsidRDefault="00D10D3A" w:rsidP="00D10D3A">
                            <w:pPr>
                              <w:ind w:left="142" w:right="208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D10D3A" w:rsidRDefault="00CB2F4C" w:rsidP="00D10D3A">
                            <w:pPr>
                              <w:pStyle w:val="Textoembloco"/>
                              <w:rPr>
                                <w:rFonts w:ascii="Courier (W1)" w:hAnsi="Courier (W1)" w:cs="Courier (W1)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PAUTA DA </w:t>
                            </w:r>
                            <w:r w:rsidR="00215B80">
                              <w:rPr>
                                <w:sz w:val="28"/>
                                <w:szCs w:val="28"/>
                              </w:rPr>
                              <w:t xml:space="preserve">ORDEM DO DIA DA </w:t>
                            </w:r>
                            <w:r w:rsidR="001044A8">
                              <w:rPr>
                                <w:sz w:val="28"/>
                                <w:szCs w:val="28"/>
                              </w:rPr>
                              <w:t>QUINQUAGÉSIMA SEGUNDA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REUNIÃO ORDINÁRIA DA </w:t>
                            </w:r>
                            <w:r w:rsidR="00901CEB">
                              <w:rPr>
                                <w:sz w:val="28"/>
                                <w:szCs w:val="28"/>
                              </w:rPr>
                              <w:t>TERCEIRA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SESSÃO LEGISLATIVA DA DÉCIMA OITAVA LEGISLATURA DA CÂMARA MUNICIPAL DE PIRACICABA, QUE SE REALIZA </w:t>
                            </w:r>
                            <w:r w:rsidR="00E0511B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="00E0511B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817F9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044A8">
                              <w:rPr>
                                <w:sz w:val="28"/>
                                <w:szCs w:val="28"/>
                              </w:rPr>
                              <w:t xml:space="preserve">VINTE E UM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DIA</w:t>
                            </w:r>
                            <w:r w:rsidR="00E0511B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DO MÊS DE </w:t>
                            </w:r>
                            <w:r w:rsidR="001044A8">
                              <w:rPr>
                                <w:sz w:val="28"/>
                                <w:szCs w:val="28"/>
                              </w:rPr>
                              <w:t>SETEMBRO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DO ANO DE DOIS MIL E VINTE E </w:t>
                            </w:r>
                            <w:r w:rsidR="00901CEB">
                              <w:rPr>
                                <w:sz w:val="28"/>
                                <w:szCs w:val="28"/>
                              </w:rPr>
                              <w:t>TRÊS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10D3A" w:rsidRDefault="00D10D3A" w:rsidP="00D10D3A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-6.75pt;margin-top:-4.85pt;width:468.05pt;height:9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" o:allowincell="f" fillcolor="#ccc">
                <v:textbox inset="0,0,0,0">
                  <w:txbxContent>
                    <w:p w:rsidR="00D10D3A" w:rsidRDefault="00D10D3A" w:rsidP="00D10D3A">
                      <w:pPr>
                        <w:ind w:left="142" w:right="208"/>
                        <w:jc w:val="both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D10D3A" w:rsidRDefault="00CB2F4C" w:rsidP="00D10D3A">
                      <w:pPr>
                        <w:pStyle w:val="Textoembloco"/>
                        <w:rPr>
                          <w:rFonts w:ascii="Courier (W1)" w:hAnsi="Courier (W1)" w:cs="Courier (W1)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PAUTA DA </w:t>
                      </w:r>
                      <w:r w:rsidR="00215B80">
                        <w:rPr>
                          <w:sz w:val="28"/>
                          <w:szCs w:val="28"/>
                        </w:rPr>
                        <w:t xml:space="preserve">ORDEM DO DIA DA </w:t>
                      </w:r>
                      <w:r w:rsidR="001044A8">
                        <w:rPr>
                          <w:sz w:val="28"/>
                          <w:szCs w:val="28"/>
                        </w:rPr>
                        <w:t>QUINQUAGÉSIMA SEGUNDA</w:t>
                      </w:r>
                      <w:r>
                        <w:rPr>
                          <w:sz w:val="28"/>
                          <w:szCs w:val="28"/>
                        </w:rPr>
                        <w:t xml:space="preserve"> REUNIÃO ORDINÁRIA DA </w:t>
                      </w:r>
                      <w:r w:rsidR="00901CEB">
                        <w:rPr>
                          <w:sz w:val="28"/>
                          <w:szCs w:val="28"/>
                        </w:rPr>
                        <w:t>TERCEIRA</w:t>
                      </w:r>
                      <w:r>
                        <w:rPr>
                          <w:sz w:val="28"/>
                          <w:szCs w:val="28"/>
                        </w:rPr>
                        <w:t xml:space="preserve"> SESSÃO LEGISLATIVA DA DÉCIMA OITAVA LEGISLATURA DA CÂMARA MUNICIPAL DE PIRACICABA, QUE SE REALIZA </w:t>
                      </w:r>
                      <w:r w:rsidR="00E0511B">
                        <w:rPr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sz w:val="28"/>
                          <w:szCs w:val="28"/>
                        </w:rPr>
                        <w:t>O</w:t>
                      </w:r>
                      <w:r w:rsidR="00E0511B">
                        <w:rPr>
                          <w:sz w:val="28"/>
                          <w:szCs w:val="28"/>
                        </w:rPr>
                        <w:t>S</w:t>
                      </w:r>
                      <w:r w:rsidR="00817F9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044A8">
                        <w:rPr>
                          <w:sz w:val="28"/>
                          <w:szCs w:val="28"/>
                        </w:rPr>
                        <w:t xml:space="preserve">VINTE E UM </w:t>
                      </w:r>
                      <w:r>
                        <w:rPr>
                          <w:sz w:val="28"/>
                          <w:szCs w:val="28"/>
                        </w:rPr>
                        <w:t>DIA</w:t>
                      </w:r>
                      <w:r w:rsidR="00E0511B">
                        <w:rPr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sz w:val="28"/>
                          <w:szCs w:val="28"/>
                        </w:rPr>
                        <w:t xml:space="preserve"> DO MÊS DE </w:t>
                      </w:r>
                      <w:r w:rsidR="001044A8">
                        <w:rPr>
                          <w:sz w:val="28"/>
                          <w:szCs w:val="28"/>
                        </w:rPr>
                        <w:t>SETEMBRO</w:t>
                      </w:r>
                      <w:r>
                        <w:rPr>
                          <w:sz w:val="28"/>
                          <w:szCs w:val="28"/>
                        </w:rPr>
                        <w:t xml:space="preserve"> DO ANO DE DOIS MIL E VINTE E </w:t>
                      </w:r>
                      <w:r w:rsidR="00901CEB">
                        <w:rPr>
                          <w:sz w:val="28"/>
                          <w:szCs w:val="28"/>
                        </w:rPr>
                        <w:t>TRÊS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D10D3A" w:rsidRDefault="00D10D3A" w:rsidP="00D10D3A"/>
                  </w:txbxContent>
                </v:textbox>
              </v:rect>
            </w:pict>
          </mc:Fallback>
        </mc:AlternateContent>
      </w:r>
    </w:p>
    <w:p w:rsidR="00D10D3A" w:rsidRDefault="00D10D3A" w:rsidP="00D10D3A">
      <w:pPr>
        <w:jc w:val="both"/>
        <w:rPr>
          <w:sz w:val="26"/>
          <w:szCs w:val="26"/>
        </w:rPr>
      </w:pPr>
    </w:p>
    <w:p w:rsidR="00D10D3A" w:rsidRDefault="00D10D3A" w:rsidP="00D10D3A">
      <w:pPr>
        <w:jc w:val="center"/>
        <w:rPr>
          <w:rFonts w:ascii="Brush Script MT" w:hAnsi="Brush Script MT" w:cs="Brush Script MT"/>
          <w:b/>
          <w:bCs/>
          <w:sz w:val="26"/>
          <w:szCs w:val="26"/>
        </w:rPr>
      </w:pPr>
    </w:p>
    <w:p w:rsidR="00D10D3A" w:rsidRDefault="00D10D3A" w:rsidP="00D10D3A">
      <w:pPr>
        <w:jc w:val="center"/>
        <w:rPr>
          <w:rFonts w:ascii="Brush Script MT" w:hAnsi="Brush Script MT" w:cs="Brush Script MT"/>
          <w:b/>
          <w:bCs/>
          <w:sz w:val="26"/>
          <w:szCs w:val="26"/>
        </w:rPr>
      </w:pPr>
    </w:p>
    <w:p w:rsidR="00D10D3A" w:rsidRDefault="00D10D3A" w:rsidP="00D10D3A">
      <w:pPr>
        <w:jc w:val="center"/>
        <w:rPr>
          <w:rFonts w:ascii="Brush Script MT" w:hAnsi="Brush Script MT" w:cs="Brush Script MT"/>
          <w:b/>
          <w:bCs/>
          <w:sz w:val="26"/>
          <w:szCs w:val="26"/>
        </w:rPr>
      </w:pPr>
    </w:p>
    <w:p w:rsidR="004155AA" w:rsidRDefault="004155AA" w:rsidP="004155AA">
      <w:pPr>
        <w:jc w:val="center"/>
        <w:rPr>
          <w:rFonts w:ascii="Impact" w:hAnsi="Impact" w:cs="Arial"/>
          <w:bCs/>
          <w:sz w:val="40"/>
          <w:szCs w:val="40"/>
        </w:rPr>
      </w:pPr>
    </w:p>
    <w:p w:rsidR="00A951B7" w:rsidRDefault="00CB2F4C" w:rsidP="00A951B7">
      <w:pPr>
        <w:jc w:val="center"/>
        <w:rPr>
          <w:rFonts w:ascii="Impact" w:hAnsi="Impact" w:cs="Arial"/>
          <w:bCs/>
          <w:sz w:val="40"/>
          <w:szCs w:val="40"/>
        </w:rPr>
      </w:pPr>
      <w:r>
        <w:rPr>
          <w:rFonts w:ascii="Impact" w:hAnsi="Impact" w:cs="Arial"/>
          <w:bCs/>
          <w:sz w:val="40"/>
          <w:szCs w:val="40"/>
        </w:rPr>
        <w:t>PRIMEIRO EXPEDIENTE</w:t>
      </w:r>
    </w:p>
    <w:p w:rsidR="002D25BC" w:rsidRDefault="002D25BC" w:rsidP="00A951B7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</w:p>
    <w:p w:rsidR="00A951B7" w:rsidRDefault="00CB2F4C" w:rsidP="00A951B7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1) Chamada regimental para verificação de presença</w:t>
      </w:r>
    </w:p>
    <w:p w:rsidR="00A951B7" w:rsidRDefault="00CB2F4C" w:rsidP="00A951B7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Entrada de matérias e leitura de documentos de quaisquer origens </w:t>
      </w:r>
    </w:p>
    <w:p w:rsidR="001044A8" w:rsidRDefault="001044A8" w:rsidP="001044A8">
      <w:pPr>
        <w:pStyle w:val="NormalWeb"/>
        <w:numPr>
          <w:ilvl w:val="0"/>
          <w:numId w:val="1"/>
        </w:numPr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Relatório Final da Comissão de Estudos </w:t>
      </w:r>
      <w:r w:rsidR="009F6902">
        <w:rPr>
          <w:rFonts w:ascii="Arial" w:hAnsi="Arial" w:cs="Arial"/>
        </w:rPr>
        <w:t xml:space="preserve">sobre </w:t>
      </w:r>
      <w:r>
        <w:rPr>
          <w:rFonts w:ascii="Arial" w:hAnsi="Arial" w:cs="Arial"/>
        </w:rPr>
        <w:t>avalia</w:t>
      </w:r>
      <w:r w:rsidR="009F6902">
        <w:rPr>
          <w:rFonts w:ascii="Arial" w:hAnsi="Arial" w:cs="Arial"/>
        </w:rPr>
        <w:t>ção</w:t>
      </w:r>
      <w:r>
        <w:rPr>
          <w:rFonts w:ascii="Arial" w:hAnsi="Arial" w:cs="Arial"/>
        </w:rPr>
        <w:t xml:space="preserve"> </w:t>
      </w:r>
      <w:r w:rsidR="009F6902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transgressão relacionada ao descumprimento do orçamento municipal por parte do </w:t>
      </w:r>
      <w:r w:rsidR="00F03733">
        <w:rPr>
          <w:rFonts w:ascii="Arial" w:hAnsi="Arial" w:cs="Arial"/>
        </w:rPr>
        <w:t xml:space="preserve">Sr. </w:t>
      </w:r>
      <w:r>
        <w:rPr>
          <w:rFonts w:ascii="Arial" w:hAnsi="Arial" w:cs="Arial"/>
        </w:rPr>
        <w:t>P</w:t>
      </w:r>
      <w:r w:rsidR="00F03733">
        <w:rPr>
          <w:rFonts w:ascii="Arial" w:hAnsi="Arial" w:cs="Arial"/>
        </w:rPr>
        <w:t>refeito Municipal de Piracicaba</w:t>
      </w:r>
      <w:r>
        <w:rPr>
          <w:rFonts w:ascii="Arial" w:hAnsi="Arial" w:cs="Arial"/>
        </w:rPr>
        <w:t xml:space="preserve">. (Resolução nº </w:t>
      </w:r>
      <w:r w:rsidR="00F0373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/23). </w:t>
      </w:r>
    </w:p>
    <w:p w:rsidR="00A951B7" w:rsidRDefault="00CB2F4C" w:rsidP="00A951B7">
      <w:pPr>
        <w:pStyle w:val="NormalWeb"/>
        <w:spacing w:before="12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Tribuna Popular </w:t>
      </w:r>
      <w:bookmarkStart w:id="0" w:name="_GoBack"/>
      <w:bookmarkEnd w:id="0"/>
    </w:p>
    <w:p w:rsidR="00A951B7" w:rsidRDefault="00CB2F4C" w:rsidP="00A951B7">
      <w:pPr>
        <w:pStyle w:val="NormalWeb"/>
        <w:spacing w:before="0" w:beforeAutospacing="0" w:after="0" w:afterAutospacing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Orador: </w:t>
      </w:r>
      <w:r w:rsidR="00B420A8">
        <w:rPr>
          <w:rFonts w:ascii="Arial" w:hAnsi="Arial" w:cs="Arial"/>
        </w:rPr>
        <w:t>Joarez de Oliveira</w:t>
      </w:r>
    </w:p>
    <w:p w:rsidR="00A951B7" w:rsidRDefault="00CB2F4C" w:rsidP="00A951B7">
      <w:pPr>
        <w:pStyle w:val="NormalWeb"/>
        <w:spacing w:before="0" w:beforeAutospacing="0" w:after="0" w:afterAutospacing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Tema:</w:t>
      </w:r>
      <w:r w:rsidR="00B420A8">
        <w:rPr>
          <w:rFonts w:ascii="Arial" w:hAnsi="Arial" w:cs="Arial"/>
        </w:rPr>
        <w:t xml:space="preserve"> Legalização de Associações</w:t>
      </w:r>
      <w:r w:rsidR="0034368E">
        <w:rPr>
          <w:rFonts w:ascii="Arial" w:hAnsi="Arial" w:cs="Arial"/>
        </w:rPr>
        <w:t xml:space="preserve"> – Comunidade Frederico – e </w:t>
      </w:r>
      <w:r w:rsidR="00F619A4">
        <w:rPr>
          <w:rFonts w:ascii="Arial" w:hAnsi="Arial" w:cs="Arial"/>
        </w:rPr>
        <w:t>O</w:t>
      </w:r>
      <w:r w:rsidR="0034368E">
        <w:rPr>
          <w:rFonts w:ascii="Arial" w:hAnsi="Arial" w:cs="Arial"/>
        </w:rPr>
        <w:t>rçamento</w:t>
      </w:r>
      <w:r w:rsidR="00F619A4">
        <w:rPr>
          <w:rFonts w:ascii="Arial" w:hAnsi="Arial" w:cs="Arial"/>
        </w:rPr>
        <w:t xml:space="preserve"> P</w:t>
      </w:r>
      <w:r w:rsidR="0034368E">
        <w:rPr>
          <w:rFonts w:ascii="Arial" w:hAnsi="Arial" w:cs="Arial"/>
        </w:rPr>
        <w:t>articipativo.</w:t>
      </w:r>
    </w:p>
    <w:p w:rsidR="004A7027" w:rsidRDefault="004A7027" w:rsidP="004A702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4A7027" w:rsidRPr="00A951B7" w:rsidRDefault="00CB2F4C" w:rsidP="004A702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9F6902">
        <w:rPr>
          <w:rFonts w:ascii="Arial" w:hAnsi="Arial" w:cs="Arial"/>
        </w:rPr>
        <w:t>Não há e</w:t>
      </w:r>
      <w:r>
        <w:rPr>
          <w:rFonts w:ascii="Arial" w:hAnsi="Arial" w:cs="Arial"/>
        </w:rPr>
        <w:t>ntrega de Moção</w:t>
      </w:r>
    </w:p>
    <w:p w:rsidR="00A951B7" w:rsidRDefault="00A951B7" w:rsidP="004155AA">
      <w:pPr>
        <w:jc w:val="center"/>
        <w:rPr>
          <w:rFonts w:ascii="Impact" w:hAnsi="Impact" w:cs="Arial"/>
          <w:bCs/>
          <w:sz w:val="40"/>
          <w:szCs w:val="40"/>
        </w:rPr>
      </w:pPr>
    </w:p>
    <w:p w:rsidR="004155AA" w:rsidRPr="004155AA" w:rsidRDefault="00CB2F4C" w:rsidP="004155AA">
      <w:pPr>
        <w:jc w:val="center"/>
        <w:rPr>
          <w:rFonts w:ascii="Impact" w:hAnsi="Impact" w:cs="Arial"/>
          <w:bCs/>
          <w:sz w:val="40"/>
          <w:szCs w:val="40"/>
        </w:rPr>
      </w:pPr>
      <w:r w:rsidRPr="004155AA">
        <w:rPr>
          <w:rFonts w:ascii="Impact" w:hAnsi="Impact" w:cs="Arial"/>
          <w:bCs/>
          <w:sz w:val="40"/>
          <w:szCs w:val="40"/>
        </w:rPr>
        <w:t>ORDEM DO DIA</w:t>
      </w:r>
    </w:p>
    <w:p w:rsidR="00BC79BF" w:rsidRDefault="00BC79BF" w:rsidP="00D10D3A">
      <w:pPr>
        <w:rPr>
          <w:rFonts w:ascii="Arial" w:hAnsi="Arial" w:cs="Arial"/>
          <w:b/>
          <w:bCs/>
          <w:sz w:val="26"/>
          <w:szCs w:val="26"/>
        </w:rPr>
      </w:pPr>
    </w:p>
    <w:p w:rsidR="00D10D3A" w:rsidRDefault="00CB2F4C" w:rsidP="00D10D3A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Discussão e deliberação das matérias constantes da Pauta</w:t>
      </w:r>
    </w:p>
    <w:p w:rsidR="004155AA" w:rsidRDefault="004155AA" w:rsidP="00D10D3A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</w:p>
    <w:p w:rsidR="00E653CE" w:rsidRPr="004C7AD1" w:rsidRDefault="00CB2F4C" w:rsidP="00E653CE">
      <w:pPr>
        <w:jc w:val="center"/>
        <w:rPr>
          <w:rFonts w:ascii="Impact" w:hAnsi="Impact" w:cs="Impact"/>
          <w:sz w:val="40"/>
          <w:szCs w:val="40"/>
        </w:rPr>
      </w:pPr>
      <w:r w:rsidRPr="004C7AD1">
        <w:rPr>
          <w:rFonts w:ascii="Impact" w:hAnsi="Impact" w:cs="Impact"/>
          <w:sz w:val="40"/>
          <w:szCs w:val="40"/>
        </w:rPr>
        <w:t>E M   D I S C U S S Ã O   Ú N I C A</w:t>
      </w:r>
    </w:p>
    <w:p w:rsidR="00E653CE" w:rsidRDefault="00E653CE" w:rsidP="00E653CE">
      <w:pPr>
        <w:rPr>
          <w:rFonts w:ascii="Arial" w:hAnsi="Arial" w:cs="Arial"/>
          <w:sz w:val="26"/>
          <w:szCs w:val="26"/>
        </w:rPr>
      </w:pPr>
    </w:p>
    <w:p w:rsidR="00E653CE" w:rsidRDefault="00E653CE" w:rsidP="00E57B71">
      <w:pPr>
        <w:rPr>
          <w:rFonts w:ascii="Arial" w:hAnsi="Arial" w:cs="Arial"/>
          <w:sz w:val="26"/>
          <w:szCs w:val="26"/>
        </w:rPr>
      </w:pPr>
    </w:p>
    <w:p w:rsidR="00DC2B4E" w:rsidRDefault="00DC2B4E" w:rsidP="00DC2B4E">
      <w:pPr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Projeto de Decreto Legislativo Nº 65/2022</w:t>
      </w:r>
    </w:p>
    <w:p w:rsidR="00DC2B4E" w:rsidRDefault="00DC2B4E" w:rsidP="00DC2B4E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Thiago Augusto Ribeiro</w:t>
      </w:r>
    </w:p>
    <w:p w:rsidR="00DC2B4E" w:rsidRDefault="00DC2B4E" w:rsidP="00DC2B4E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Institui na Câmara Municipal de Piracicaba o Prêmio “Antônio Carlos de Mendes Thame - Educação Sustentável na Escola” e acrescenta dispositivo ao DL nº 32/15, com:</w:t>
      </w:r>
    </w:p>
    <w:p w:rsidR="00715005" w:rsidRPr="00DC2B4E" w:rsidRDefault="00CB2F4C" w:rsidP="00E57B7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Emenda Nº 1 ao P</w:t>
      </w:r>
      <w:r w:rsidR="00DC2B4E">
        <w:rPr>
          <w:rFonts w:ascii="Arial" w:hAnsi="Arial" w:cs="Arial"/>
          <w:b/>
          <w:bCs/>
          <w:sz w:val="26"/>
          <w:szCs w:val="26"/>
        </w:rPr>
        <w:t xml:space="preserve">DL, do ver. </w:t>
      </w:r>
      <w:r w:rsidRPr="00DC2B4E">
        <w:rPr>
          <w:rFonts w:ascii="Arial" w:hAnsi="Arial" w:cs="Arial"/>
          <w:b/>
          <w:bCs/>
          <w:sz w:val="26"/>
          <w:szCs w:val="26"/>
        </w:rPr>
        <w:t>Thiago Augusto Ribeiro</w:t>
      </w:r>
    </w:p>
    <w:p w:rsidR="00DC2B4E" w:rsidRPr="00DC2B4E" w:rsidRDefault="00CB2F4C" w:rsidP="00DC2B4E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Emenda Nº 2 ao PDL</w:t>
      </w:r>
      <w:r w:rsidR="00DC2B4E">
        <w:rPr>
          <w:rFonts w:ascii="Arial" w:hAnsi="Arial" w:cs="Arial"/>
          <w:b/>
          <w:bCs/>
          <w:sz w:val="26"/>
          <w:szCs w:val="26"/>
        </w:rPr>
        <w:t xml:space="preserve">, do ver. </w:t>
      </w:r>
      <w:r w:rsidR="00DC2B4E" w:rsidRPr="00DC2B4E">
        <w:rPr>
          <w:rFonts w:ascii="Arial" w:hAnsi="Arial" w:cs="Arial"/>
          <w:b/>
          <w:bCs/>
          <w:sz w:val="26"/>
          <w:szCs w:val="26"/>
        </w:rPr>
        <w:t>Thiago Augusto Ribeiro</w:t>
      </w:r>
    </w:p>
    <w:p w:rsidR="00E22BFF" w:rsidRDefault="00CB2F4C" w:rsidP="00E57B7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Emenda Nº 3 ao PDL</w:t>
      </w:r>
      <w:r w:rsidR="00DC2B4E">
        <w:rPr>
          <w:rFonts w:ascii="Arial" w:hAnsi="Arial" w:cs="Arial"/>
          <w:b/>
          <w:bCs/>
          <w:sz w:val="26"/>
          <w:szCs w:val="26"/>
        </w:rPr>
        <w:t xml:space="preserve">, do ver. </w:t>
      </w:r>
      <w:r w:rsidR="00DC2B4E" w:rsidRPr="00DC2B4E">
        <w:rPr>
          <w:rFonts w:ascii="Arial" w:hAnsi="Arial" w:cs="Arial"/>
          <w:b/>
          <w:bCs/>
          <w:sz w:val="26"/>
          <w:szCs w:val="26"/>
        </w:rPr>
        <w:t>Thiago Augusto Ribeiro</w:t>
      </w:r>
    </w:p>
    <w:p w:rsidR="00E22BFF" w:rsidRDefault="00E22BFF" w:rsidP="00E57B71">
      <w:pPr>
        <w:rPr>
          <w:rFonts w:ascii="Arial" w:hAnsi="Arial" w:cs="Arial"/>
          <w:b/>
          <w:bCs/>
          <w:sz w:val="26"/>
          <w:szCs w:val="26"/>
        </w:rPr>
      </w:pPr>
    </w:p>
    <w:p w:rsidR="00715005" w:rsidRDefault="00CB2F4C" w:rsidP="00E57B71">
      <w:pPr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Projeto de Decreto Legislativo Nº 31/2023</w:t>
      </w:r>
    </w:p>
    <w:p w:rsidR="00715005" w:rsidRDefault="00CB2F4C" w:rsidP="00E57B7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Fabrício José Raetz de Oliveira Polezi</w:t>
      </w:r>
    </w:p>
    <w:p w:rsidR="00715005" w:rsidRDefault="00CB2F4C" w:rsidP="00E57B71">
      <w:pPr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Concede Medalha de “Mérito Legislativo” ao Sr. Luiz Antonio de Souza Franco.</w:t>
      </w:r>
    </w:p>
    <w:p w:rsidR="009B6F85" w:rsidRDefault="009B6F85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9F6902" w:rsidRDefault="009F6902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715005" w:rsidRDefault="00CB2F4C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809/2023</w:t>
      </w:r>
    </w:p>
    <w:p w:rsidR="00715005" w:rsidRDefault="00CB2F4C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Acácio Geraldo Souza de Godoy</w:t>
      </w:r>
    </w:p>
    <w:p w:rsidR="00715005" w:rsidRDefault="00CB2F4C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Solicita realização de Reunião Solene em homenagem à “Semana da Consciência Negra”</w:t>
      </w:r>
      <w:r w:rsidR="00DC2B4E">
        <w:rPr>
          <w:rFonts w:ascii="Arial" w:hAnsi="Arial" w:cs="Arial"/>
          <w:bCs/>
          <w:sz w:val="26"/>
          <w:szCs w:val="26"/>
        </w:rPr>
        <w:t>.</w:t>
      </w:r>
    </w:p>
    <w:p w:rsidR="00715005" w:rsidRDefault="00715005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715005" w:rsidRDefault="00CB2F4C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812/2023</w:t>
      </w:r>
    </w:p>
    <w:p w:rsidR="00715005" w:rsidRDefault="00CB2F4C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Acácio Geraldo Souza de Godoy</w:t>
      </w:r>
    </w:p>
    <w:p w:rsidR="00715005" w:rsidRDefault="00CB2F4C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Solicita informações ao Chefe do Executivo </w:t>
      </w:r>
      <w:r w:rsidR="00DC2B4E">
        <w:rPr>
          <w:rFonts w:ascii="Arial" w:hAnsi="Arial" w:cs="Arial"/>
          <w:bCs/>
          <w:sz w:val="26"/>
          <w:szCs w:val="26"/>
        </w:rPr>
        <w:t xml:space="preserve">sobre diagnóstico e tratamento da </w:t>
      </w:r>
      <w:r>
        <w:rPr>
          <w:rFonts w:ascii="Arial" w:hAnsi="Arial" w:cs="Arial"/>
          <w:bCs/>
          <w:sz w:val="26"/>
          <w:szCs w:val="26"/>
        </w:rPr>
        <w:t>anemia falciforme no município.</w:t>
      </w:r>
    </w:p>
    <w:p w:rsidR="00715005" w:rsidRDefault="00715005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715005" w:rsidRDefault="00CB2F4C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813/2023</w:t>
      </w:r>
    </w:p>
    <w:p w:rsidR="00715005" w:rsidRDefault="00CB2F4C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Acácio Geraldo Souza de Godoy</w:t>
      </w:r>
    </w:p>
    <w:p w:rsidR="00715005" w:rsidRDefault="00CB2F4C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Solicita informações ao Chefe do Executivo </w:t>
      </w:r>
      <w:r w:rsidR="00DC2B4E">
        <w:rPr>
          <w:rFonts w:ascii="Arial" w:hAnsi="Arial" w:cs="Arial"/>
          <w:bCs/>
          <w:sz w:val="26"/>
          <w:szCs w:val="26"/>
        </w:rPr>
        <w:t xml:space="preserve">sobre </w:t>
      </w:r>
      <w:r>
        <w:rPr>
          <w:rFonts w:ascii="Arial" w:hAnsi="Arial" w:cs="Arial"/>
          <w:bCs/>
          <w:sz w:val="26"/>
          <w:szCs w:val="26"/>
        </w:rPr>
        <w:t>os índices do vírus HIV/AID</w:t>
      </w:r>
      <w:r w:rsidR="0077176F">
        <w:rPr>
          <w:rFonts w:ascii="Arial" w:hAnsi="Arial" w:cs="Arial"/>
          <w:bCs/>
          <w:sz w:val="26"/>
          <w:szCs w:val="26"/>
        </w:rPr>
        <w:t>S</w:t>
      </w:r>
      <w:r>
        <w:rPr>
          <w:rFonts w:ascii="Arial" w:hAnsi="Arial" w:cs="Arial"/>
          <w:bCs/>
          <w:sz w:val="26"/>
          <w:szCs w:val="26"/>
        </w:rPr>
        <w:t xml:space="preserve"> no município.</w:t>
      </w:r>
    </w:p>
    <w:p w:rsidR="00715005" w:rsidRDefault="00715005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715005" w:rsidRDefault="00CB2F4C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814/2023</w:t>
      </w:r>
    </w:p>
    <w:p w:rsidR="00715005" w:rsidRDefault="00CB2F4C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Gustavo Pompeo</w:t>
      </w:r>
    </w:p>
    <w:p w:rsidR="00715005" w:rsidRDefault="00CB2F4C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Solicita informações ao Chefe do</w:t>
      </w:r>
      <w:r w:rsidR="00DC2B4E">
        <w:rPr>
          <w:rFonts w:ascii="Arial" w:hAnsi="Arial" w:cs="Arial"/>
          <w:bCs/>
          <w:sz w:val="26"/>
          <w:szCs w:val="26"/>
        </w:rPr>
        <w:t xml:space="preserve"> Executivo sobre a realização de</w:t>
      </w:r>
      <w:r>
        <w:rPr>
          <w:rFonts w:ascii="Arial" w:hAnsi="Arial" w:cs="Arial"/>
          <w:bCs/>
          <w:sz w:val="26"/>
          <w:szCs w:val="26"/>
        </w:rPr>
        <w:t xml:space="preserve"> fiscalizações de motos com escapamentos irregulares.</w:t>
      </w:r>
    </w:p>
    <w:p w:rsidR="00715005" w:rsidRDefault="00715005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715005" w:rsidRDefault="00CB2F4C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815/2023</w:t>
      </w:r>
    </w:p>
    <w:p w:rsidR="00715005" w:rsidRDefault="00CB2F4C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Wagner Alexandre de Oliveira</w:t>
      </w:r>
    </w:p>
    <w:p w:rsidR="00715005" w:rsidRDefault="00C141BB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Voto de Congratulações</w:t>
      </w:r>
      <w:r w:rsidR="00CB2F4C">
        <w:rPr>
          <w:rFonts w:ascii="Arial" w:hAnsi="Arial" w:cs="Arial"/>
          <w:bCs/>
          <w:sz w:val="26"/>
          <w:szCs w:val="26"/>
        </w:rPr>
        <w:t xml:space="preserve"> às </w:t>
      </w:r>
      <w:r w:rsidR="00DC2B4E">
        <w:rPr>
          <w:rFonts w:ascii="Arial" w:hAnsi="Arial" w:cs="Arial"/>
          <w:bCs/>
          <w:sz w:val="26"/>
          <w:szCs w:val="26"/>
        </w:rPr>
        <w:t xml:space="preserve">preceptoras e </w:t>
      </w:r>
      <w:r w:rsidR="0077176F">
        <w:rPr>
          <w:rFonts w:ascii="Arial" w:hAnsi="Arial" w:cs="Arial"/>
          <w:bCs/>
          <w:sz w:val="26"/>
          <w:szCs w:val="26"/>
        </w:rPr>
        <w:t xml:space="preserve">aos </w:t>
      </w:r>
      <w:r w:rsidR="00DC2B4E">
        <w:rPr>
          <w:rFonts w:ascii="Arial" w:hAnsi="Arial" w:cs="Arial"/>
          <w:bCs/>
          <w:sz w:val="26"/>
          <w:szCs w:val="26"/>
        </w:rPr>
        <w:t>alunos</w:t>
      </w:r>
      <w:r>
        <w:rPr>
          <w:rFonts w:ascii="Arial" w:hAnsi="Arial" w:cs="Arial"/>
          <w:bCs/>
          <w:sz w:val="26"/>
          <w:szCs w:val="26"/>
        </w:rPr>
        <w:t xml:space="preserve"> que concluíram o curso</w:t>
      </w:r>
      <w:r w:rsidR="00CB2F4C">
        <w:rPr>
          <w:rFonts w:ascii="Arial" w:hAnsi="Arial" w:cs="Arial"/>
          <w:bCs/>
          <w:sz w:val="26"/>
          <w:szCs w:val="26"/>
        </w:rPr>
        <w:t xml:space="preserve"> de aprimoramento oferecido pelo Projeto Saúde com </w:t>
      </w:r>
      <w:r w:rsidR="0077176F">
        <w:rPr>
          <w:rFonts w:ascii="Arial" w:hAnsi="Arial" w:cs="Arial"/>
          <w:bCs/>
          <w:sz w:val="26"/>
          <w:szCs w:val="26"/>
        </w:rPr>
        <w:t>A</w:t>
      </w:r>
      <w:r w:rsidR="00CB2F4C">
        <w:rPr>
          <w:rFonts w:ascii="Arial" w:hAnsi="Arial" w:cs="Arial"/>
          <w:bCs/>
          <w:sz w:val="26"/>
          <w:szCs w:val="26"/>
        </w:rPr>
        <w:t>gente e</w:t>
      </w:r>
      <w:r>
        <w:rPr>
          <w:rFonts w:ascii="Arial" w:hAnsi="Arial" w:cs="Arial"/>
          <w:bCs/>
          <w:sz w:val="26"/>
          <w:szCs w:val="26"/>
        </w:rPr>
        <w:t>m</w:t>
      </w:r>
      <w:r w:rsidR="00CB2F4C">
        <w:rPr>
          <w:rFonts w:ascii="Arial" w:hAnsi="Arial" w:cs="Arial"/>
          <w:bCs/>
          <w:sz w:val="26"/>
          <w:szCs w:val="26"/>
        </w:rPr>
        <w:t xml:space="preserve"> uma parceria da U</w:t>
      </w:r>
      <w:r w:rsidR="00DC2B4E">
        <w:rPr>
          <w:rFonts w:ascii="Arial" w:hAnsi="Arial" w:cs="Arial"/>
          <w:bCs/>
          <w:sz w:val="26"/>
          <w:szCs w:val="26"/>
        </w:rPr>
        <w:t xml:space="preserve">niversidade </w:t>
      </w:r>
      <w:r w:rsidR="00CB2F4C">
        <w:rPr>
          <w:rFonts w:ascii="Arial" w:hAnsi="Arial" w:cs="Arial"/>
          <w:bCs/>
          <w:sz w:val="26"/>
          <w:szCs w:val="26"/>
        </w:rPr>
        <w:t>F</w:t>
      </w:r>
      <w:r w:rsidR="00DC2B4E">
        <w:rPr>
          <w:rFonts w:ascii="Arial" w:hAnsi="Arial" w:cs="Arial"/>
          <w:bCs/>
          <w:sz w:val="26"/>
          <w:szCs w:val="26"/>
        </w:rPr>
        <w:t xml:space="preserve">ederal do </w:t>
      </w:r>
      <w:r w:rsidR="00CB2F4C">
        <w:rPr>
          <w:rFonts w:ascii="Arial" w:hAnsi="Arial" w:cs="Arial"/>
          <w:bCs/>
          <w:sz w:val="26"/>
          <w:szCs w:val="26"/>
        </w:rPr>
        <w:t>R</w:t>
      </w:r>
      <w:r w:rsidR="00DC2B4E">
        <w:rPr>
          <w:rFonts w:ascii="Arial" w:hAnsi="Arial" w:cs="Arial"/>
          <w:bCs/>
          <w:sz w:val="26"/>
          <w:szCs w:val="26"/>
        </w:rPr>
        <w:t xml:space="preserve">io </w:t>
      </w:r>
      <w:r w:rsidR="00CB2F4C">
        <w:rPr>
          <w:rFonts w:ascii="Arial" w:hAnsi="Arial" w:cs="Arial"/>
          <w:bCs/>
          <w:sz w:val="26"/>
          <w:szCs w:val="26"/>
        </w:rPr>
        <w:t>G</w:t>
      </w:r>
      <w:r w:rsidR="00DC2B4E">
        <w:rPr>
          <w:rFonts w:ascii="Arial" w:hAnsi="Arial" w:cs="Arial"/>
          <w:bCs/>
          <w:sz w:val="26"/>
          <w:szCs w:val="26"/>
        </w:rPr>
        <w:t xml:space="preserve">rande do </w:t>
      </w:r>
      <w:r w:rsidR="00CB2F4C">
        <w:rPr>
          <w:rFonts w:ascii="Arial" w:hAnsi="Arial" w:cs="Arial"/>
          <w:bCs/>
          <w:sz w:val="26"/>
          <w:szCs w:val="26"/>
        </w:rPr>
        <w:t>S</w:t>
      </w:r>
      <w:r w:rsidR="00DC2B4E">
        <w:rPr>
          <w:rFonts w:ascii="Arial" w:hAnsi="Arial" w:cs="Arial"/>
          <w:bCs/>
          <w:sz w:val="26"/>
          <w:szCs w:val="26"/>
        </w:rPr>
        <w:t>ul</w:t>
      </w:r>
      <w:r w:rsidR="00CB2F4C">
        <w:rPr>
          <w:rFonts w:ascii="Arial" w:hAnsi="Arial" w:cs="Arial"/>
          <w:bCs/>
          <w:sz w:val="26"/>
          <w:szCs w:val="26"/>
        </w:rPr>
        <w:t xml:space="preserve"> com o Ministério da Saúde.</w:t>
      </w:r>
    </w:p>
    <w:p w:rsidR="00715005" w:rsidRDefault="00715005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715005" w:rsidRDefault="00CB2F4C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816/2023</w:t>
      </w:r>
    </w:p>
    <w:p w:rsidR="00715005" w:rsidRDefault="00CB2F4C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Acácio Geraldo Souza de Godoy</w:t>
      </w:r>
    </w:p>
    <w:p w:rsidR="00715005" w:rsidRDefault="00CB2F4C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Solicita informações ao Chefe do Executivo sobre o processo de regularização fundiária do </w:t>
      </w:r>
      <w:r w:rsidR="00B83E96">
        <w:rPr>
          <w:rFonts w:ascii="Arial" w:hAnsi="Arial" w:cs="Arial"/>
          <w:bCs/>
          <w:sz w:val="26"/>
          <w:szCs w:val="26"/>
        </w:rPr>
        <w:t>B</w:t>
      </w:r>
      <w:r>
        <w:rPr>
          <w:rFonts w:ascii="Arial" w:hAnsi="Arial" w:cs="Arial"/>
          <w:bCs/>
          <w:sz w:val="26"/>
          <w:szCs w:val="26"/>
        </w:rPr>
        <w:t>airro Nova Paulista.</w:t>
      </w:r>
    </w:p>
    <w:p w:rsidR="00715005" w:rsidRDefault="00715005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715005" w:rsidRDefault="00CB2F4C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817/2023</w:t>
      </w:r>
    </w:p>
    <w:p w:rsidR="00715005" w:rsidRDefault="00CB2F4C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Cássio Luiz Barbosa</w:t>
      </w:r>
    </w:p>
    <w:p w:rsidR="00715005" w:rsidRDefault="00CB2F4C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Solicita inf</w:t>
      </w:r>
      <w:r w:rsidR="00B83E96">
        <w:rPr>
          <w:rFonts w:ascii="Arial" w:hAnsi="Arial" w:cs="Arial"/>
          <w:bCs/>
          <w:sz w:val="26"/>
          <w:szCs w:val="26"/>
        </w:rPr>
        <w:t xml:space="preserve">ormações ao Chefe do Executivo sobre </w:t>
      </w:r>
      <w:r>
        <w:rPr>
          <w:rFonts w:ascii="Arial" w:hAnsi="Arial" w:cs="Arial"/>
          <w:bCs/>
          <w:sz w:val="26"/>
          <w:szCs w:val="26"/>
        </w:rPr>
        <w:t>a L</w:t>
      </w:r>
      <w:r w:rsidR="0077176F">
        <w:rPr>
          <w:rFonts w:ascii="Arial" w:hAnsi="Arial" w:cs="Arial"/>
          <w:bCs/>
          <w:sz w:val="26"/>
          <w:szCs w:val="26"/>
        </w:rPr>
        <w:t xml:space="preserve">ei </w:t>
      </w:r>
      <w:r>
        <w:rPr>
          <w:rFonts w:ascii="Arial" w:hAnsi="Arial" w:cs="Arial"/>
          <w:bCs/>
          <w:sz w:val="26"/>
          <w:szCs w:val="26"/>
        </w:rPr>
        <w:t>C</w:t>
      </w:r>
      <w:r w:rsidR="0077176F">
        <w:rPr>
          <w:rFonts w:ascii="Arial" w:hAnsi="Arial" w:cs="Arial"/>
          <w:bCs/>
          <w:sz w:val="26"/>
          <w:szCs w:val="26"/>
        </w:rPr>
        <w:t>omplementar Federal</w:t>
      </w:r>
      <w:r w:rsidR="00B83E96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>nº</w:t>
      </w:r>
      <w:r w:rsidR="0077176F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>195</w:t>
      </w:r>
      <w:r w:rsidR="00B83E96">
        <w:rPr>
          <w:rFonts w:ascii="Arial" w:hAnsi="Arial" w:cs="Arial"/>
          <w:bCs/>
          <w:sz w:val="26"/>
          <w:szCs w:val="26"/>
        </w:rPr>
        <w:t>/22</w:t>
      </w:r>
      <w:r>
        <w:rPr>
          <w:rFonts w:ascii="Arial" w:hAnsi="Arial" w:cs="Arial"/>
          <w:bCs/>
          <w:sz w:val="26"/>
          <w:szCs w:val="26"/>
        </w:rPr>
        <w:t xml:space="preserve">, denominada </w:t>
      </w:r>
      <w:r w:rsidR="00B83E96">
        <w:rPr>
          <w:rFonts w:ascii="Arial" w:hAnsi="Arial" w:cs="Arial"/>
          <w:bCs/>
          <w:sz w:val="26"/>
          <w:szCs w:val="26"/>
        </w:rPr>
        <w:t>“</w:t>
      </w:r>
      <w:r>
        <w:rPr>
          <w:rFonts w:ascii="Arial" w:hAnsi="Arial" w:cs="Arial"/>
          <w:bCs/>
          <w:sz w:val="26"/>
          <w:szCs w:val="26"/>
        </w:rPr>
        <w:t>Lei Paulo Gustavo</w:t>
      </w:r>
      <w:r w:rsidR="00B83E96">
        <w:rPr>
          <w:rFonts w:ascii="Arial" w:hAnsi="Arial" w:cs="Arial"/>
          <w:bCs/>
          <w:sz w:val="26"/>
          <w:szCs w:val="26"/>
        </w:rPr>
        <w:t>”,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="00542AE3">
        <w:rPr>
          <w:rFonts w:ascii="Arial" w:hAnsi="Arial" w:cs="Arial"/>
          <w:bCs/>
          <w:sz w:val="26"/>
          <w:szCs w:val="26"/>
        </w:rPr>
        <w:t xml:space="preserve">sobre apoio financeiro da União aos Estados, Distrito Federal e aos Municípios </w:t>
      </w:r>
      <w:r>
        <w:rPr>
          <w:rFonts w:ascii="Arial" w:hAnsi="Arial" w:cs="Arial"/>
          <w:bCs/>
          <w:sz w:val="26"/>
          <w:szCs w:val="26"/>
        </w:rPr>
        <w:t>para garantir ações emergenciais direcionadas ao setor cultural</w:t>
      </w:r>
      <w:r w:rsidR="00B83E96">
        <w:rPr>
          <w:rFonts w:ascii="Arial" w:hAnsi="Arial" w:cs="Arial"/>
          <w:bCs/>
          <w:sz w:val="26"/>
          <w:szCs w:val="26"/>
        </w:rPr>
        <w:t>.</w:t>
      </w:r>
    </w:p>
    <w:p w:rsidR="00715005" w:rsidRDefault="00715005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715005" w:rsidRDefault="00CB2F4C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818/2023</w:t>
      </w:r>
    </w:p>
    <w:p w:rsidR="00715005" w:rsidRDefault="00CB2F4C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Pedro Motoitiro Kawai</w:t>
      </w:r>
    </w:p>
    <w:p w:rsidR="00715005" w:rsidRDefault="00CB2F4C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Solicita inf</w:t>
      </w:r>
      <w:r w:rsidR="00B83E96">
        <w:rPr>
          <w:rFonts w:ascii="Arial" w:hAnsi="Arial" w:cs="Arial"/>
          <w:bCs/>
          <w:sz w:val="26"/>
          <w:szCs w:val="26"/>
        </w:rPr>
        <w:t>ormações ao Chefe do Executivo</w:t>
      </w:r>
      <w:r>
        <w:rPr>
          <w:rFonts w:ascii="Arial" w:hAnsi="Arial" w:cs="Arial"/>
          <w:bCs/>
          <w:sz w:val="26"/>
          <w:szCs w:val="26"/>
        </w:rPr>
        <w:t xml:space="preserve"> sobre Cadastro Único (CadÚnico) do município de Piracicaba.</w:t>
      </w:r>
    </w:p>
    <w:p w:rsidR="00715005" w:rsidRDefault="00715005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9B6F85" w:rsidRDefault="009B6F85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715005" w:rsidRDefault="00CB2F4C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820/2023</w:t>
      </w:r>
    </w:p>
    <w:p w:rsidR="00715005" w:rsidRDefault="00CB2F4C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 w:rsidR="00807A38">
        <w:rPr>
          <w:rFonts w:ascii="Arial" w:hAnsi="Arial" w:cs="Arial"/>
          <w:bCs/>
          <w:sz w:val="26"/>
          <w:szCs w:val="26"/>
        </w:rPr>
        <w:t xml:space="preserve">Edilson Alves </w:t>
      </w:r>
    </w:p>
    <w:p w:rsidR="00715005" w:rsidRDefault="00807A38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Voto de Congratulações à</w:t>
      </w:r>
      <w:r w:rsidR="00CB2F4C">
        <w:rPr>
          <w:rFonts w:ascii="Arial" w:hAnsi="Arial" w:cs="Arial"/>
          <w:bCs/>
          <w:sz w:val="26"/>
          <w:szCs w:val="26"/>
        </w:rPr>
        <w:t xml:space="preserve"> Ana Lúcia Siqueira de Almeida pelos anos de ministério da Igreja Batista Renascente.</w:t>
      </w:r>
    </w:p>
    <w:p w:rsidR="00715005" w:rsidRDefault="00715005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715005" w:rsidRDefault="00CB2F4C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822/2023</w:t>
      </w:r>
    </w:p>
    <w:p w:rsidR="00715005" w:rsidRDefault="00CB2F4C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Gustavo Pompeo</w:t>
      </w:r>
    </w:p>
    <w:p w:rsidR="00715005" w:rsidRDefault="00CB2F4C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Solicita inf</w:t>
      </w:r>
      <w:r w:rsidR="00807A38">
        <w:rPr>
          <w:rFonts w:ascii="Arial" w:hAnsi="Arial" w:cs="Arial"/>
          <w:bCs/>
          <w:sz w:val="26"/>
          <w:szCs w:val="26"/>
        </w:rPr>
        <w:t>ormações ao Chefe do Executivo</w:t>
      </w:r>
      <w:r>
        <w:rPr>
          <w:rFonts w:ascii="Arial" w:hAnsi="Arial" w:cs="Arial"/>
          <w:bCs/>
          <w:sz w:val="26"/>
          <w:szCs w:val="26"/>
        </w:rPr>
        <w:t xml:space="preserve"> sobre o Ofício</w:t>
      </w:r>
      <w:r w:rsidR="00807A38">
        <w:rPr>
          <w:rFonts w:ascii="Arial" w:hAnsi="Arial" w:cs="Arial"/>
          <w:bCs/>
          <w:sz w:val="26"/>
          <w:szCs w:val="26"/>
        </w:rPr>
        <w:t xml:space="preserve"> nº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="00807A38">
        <w:rPr>
          <w:rFonts w:ascii="Arial" w:hAnsi="Arial" w:cs="Arial"/>
          <w:bCs/>
          <w:sz w:val="26"/>
          <w:szCs w:val="26"/>
        </w:rPr>
        <w:t>72/23 que dispõe sobre e</w:t>
      </w:r>
      <w:r>
        <w:rPr>
          <w:rFonts w:ascii="Arial" w:hAnsi="Arial" w:cs="Arial"/>
          <w:bCs/>
          <w:sz w:val="26"/>
          <w:szCs w:val="26"/>
        </w:rPr>
        <w:t xml:space="preserve">studo de </w:t>
      </w:r>
      <w:r w:rsidR="00807A38">
        <w:rPr>
          <w:rFonts w:ascii="Arial" w:hAnsi="Arial" w:cs="Arial"/>
          <w:bCs/>
          <w:sz w:val="26"/>
          <w:szCs w:val="26"/>
        </w:rPr>
        <w:t>i</w:t>
      </w:r>
      <w:r>
        <w:rPr>
          <w:rFonts w:ascii="Arial" w:hAnsi="Arial" w:cs="Arial"/>
          <w:bCs/>
          <w:sz w:val="26"/>
          <w:szCs w:val="26"/>
        </w:rPr>
        <w:t xml:space="preserve">nstalação de </w:t>
      </w:r>
      <w:r w:rsidR="00807A38">
        <w:rPr>
          <w:rFonts w:ascii="Arial" w:hAnsi="Arial" w:cs="Arial"/>
          <w:bCs/>
          <w:sz w:val="26"/>
          <w:szCs w:val="26"/>
        </w:rPr>
        <w:t>faixa e</w:t>
      </w:r>
      <w:r>
        <w:rPr>
          <w:rFonts w:ascii="Arial" w:hAnsi="Arial" w:cs="Arial"/>
          <w:bCs/>
          <w:sz w:val="26"/>
          <w:szCs w:val="26"/>
        </w:rPr>
        <w:t>levada/lombada na Avenida Francisco Luiz Razera.</w:t>
      </w:r>
    </w:p>
    <w:p w:rsidR="00715005" w:rsidRDefault="00715005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E653CE" w:rsidRDefault="00CB2F4C" w:rsidP="004155AA">
      <w:pPr>
        <w:jc w:val="center"/>
        <w:rPr>
          <w:rFonts w:ascii="Impact" w:hAnsi="Impact" w:cs="Impact"/>
          <w:sz w:val="40"/>
          <w:szCs w:val="40"/>
        </w:rPr>
      </w:pPr>
      <w:r w:rsidRPr="004C7AD1">
        <w:rPr>
          <w:rFonts w:ascii="Impact" w:hAnsi="Impact" w:cs="Impact"/>
          <w:sz w:val="40"/>
          <w:szCs w:val="40"/>
        </w:rPr>
        <w:t>E M   S E G U N D A   D I S C U S S Ã O</w:t>
      </w:r>
    </w:p>
    <w:p w:rsidR="008F1D10" w:rsidRDefault="008F1D10" w:rsidP="005B6485">
      <w:pPr>
        <w:jc w:val="both"/>
        <w:rPr>
          <w:rFonts w:ascii="Arial" w:hAnsi="Arial" w:cs="Arial"/>
          <w:sz w:val="26"/>
          <w:szCs w:val="26"/>
        </w:rPr>
      </w:pPr>
    </w:p>
    <w:p w:rsidR="00715005" w:rsidRDefault="00CB2F4C" w:rsidP="005B6485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Projeto de Lei Nº 101/2023</w:t>
      </w:r>
    </w:p>
    <w:p w:rsidR="00715005" w:rsidRDefault="00CB2F4C" w:rsidP="005B6485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 w:rsidR="00807A38">
        <w:rPr>
          <w:rFonts w:ascii="Arial" w:hAnsi="Arial" w:cs="Arial"/>
          <w:bCs/>
          <w:sz w:val="26"/>
          <w:szCs w:val="26"/>
        </w:rPr>
        <w:t>Paulo Roberto</w:t>
      </w:r>
      <w:r w:rsidR="00690475">
        <w:rPr>
          <w:rFonts w:ascii="Arial" w:hAnsi="Arial" w:cs="Arial"/>
          <w:bCs/>
          <w:sz w:val="26"/>
          <w:szCs w:val="26"/>
        </w:rPr>
        <w:t xml:space="preserve"> de</w:t>
      </w:r>
      <w:r w:rsidR="00807A38">
        <w:rPr>
          <w:rFonts w:ascii="Arial" w:hAnsi="Arial" w:cs="Arial"/>
          <w:bCs/>
          <w:sz w:val="26"/>
          <w:szCs w:val="26"/>
        </w:rPr>
        <w:t xml:space="preserve"> Campos</w:t>
      </w:r>
    </w:p>
    <w:p w:rsidR="00715005" w:rsidRDefault="00CB2F4C" w:rsidP="005B6485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Denomina</w:t>
      </w:r>
      <w:r w:rsidR="00807A38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>de</w:t>
      </w:r>
      <w:r w:rsidR="00807A38">
        <w:rPr>
          <w:rFonts w:ascii="Arial" w:hAnsi="Arial" w:cs="Arial"/>
          <w:bCs/>
          <w:sz w:val="26"/>
          <w:szCs w:val="26"/>
        </w:rPr>
        <w:t xml:space="preserve"> “Maria Francisca Lopes Gomes”,</w:t>
      </w:r>
      <w:r>
        <w:rPr>
          <w:rFonts w:ascii="Arial" w:hAnsi="Arial" w:cs="Arial"/>
          <w:bCs/>
          <w:sz w:val="26"/>
          <w:szCs w:val="26"/>
        </w:rPr>
        <w:t xml:space="preserve"> via pública no Loteamento Núcleo </w:t>
      </w:r>
      <w:r w:rsidR="00807A38">
        <w:rPr>
          <w:rFonts w:ascii="Arial" w:hAnsi="Arial" w:cs="Arial"/>
          <w:bCs/>
          <w:sz w:val="26"/>
          <w:szCs w:val="26"/>
        </w:rPr>
        <w:t>Sant’Ana, no Bairro Campestre</w:t>
      </w:r>
      <w:r>
        <w:rPr>
          <w:rFonts w:ascii="Arial" w:hAnsi="Arial" w:cs="Arial"/>
          <w:bCs/>
          <w:sz w:val="26"/>
          <w:szCs w:val="26"/>
        </w:rPr>
        <w:t>.</w:t>
      </w:r>
    </w:p>
    <w:p w:rsidR="00807A38" w:rsidRDefault="00807A38" w:rsidP="005B6485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715005" w:rsidRDefault="00CB2F4C" w:rsidP="005B6485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Projeto de Lei Nº 129/2023</w:t>
      </w:r>
    </w:p>
    <w:p w:rsidR="00715005" w:rsidRDefault="00CB2F4C" w:rsidP="005B6485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 w:rsidR="00807A38">
        <w:rPr>
          <w:rFonts w:ascii="Arial" w:hAnsi="Arial" w:cs="Arial"/>
          <w:bCs/>
          <w:sz w:val="26"/>
          <w:szCs w:val="26"/>
        </w:rPr>
        <w:t xml:space="preserve">Executivo </w:t>
      </w:r>
    </w:p>
    <w:p w:rsidR="00715005" w:rsidRDefault="00CB2F4C" w:rsidP="005B6485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Introduz alterações na Lei nº 6.246/08 que “dispõe sobre a consolidação das leis que disciplinam as atividades, os programas e as iniciativas na área de interesse social do município de Piracicaba”, modificada pela Lei nº 7.235/2011, no que tange à composição do Conselho Municipal da Mulher.</w:t>
      </w:r>
    </w:p>
    <w:p w:rsidR="009B6F85" w:rsidRPr="009B6F85" w:rsidRDefault="009B6F85" w:rsidP="009B6F85">
      <w:pPr>
        <w:rPr>
          <w:rFonts w:ascii="Arial" w:hAnsi="Arial" w:cs="Arial"/>
          <w:b/>
          <w:bCs/>
          <w:sz w:val="26"/>
          <w:szCs w:val="26"/>
        </w:rPr>
      </w:pPr>
    </w:p>
    <w:p w:rsidR="00E653CE" w:rsidRPr="004C7AD1" w:rsidRDefault="00CB2F4C" w:rsidP="00E653CE">
      <w:pPr>
        <w:jc w:val="center"/>
        <w:rPr>
          <w:rFonts w:ascii="Impact" w:hAnsi="Impact" w:cs="Impact"/>
          <w:sz w:val="40"/>
          <w:szCs w:val="40"/>
        </w:rPr>
      </w:pPr>
      <w:r w:rsidRPr="004C7AD1">
        <w:rPr>
          <w:rFonts w:ascii="Impact" w:hAnsi="Impact" w:cs="Impact"/>
          <w:sz w:val="40"/>
          <w:szCs w:val="40"/>
        </w:rPr>
        <w:t>E M   P R I M E I R A   D I S C U S S Ã O</w:t>
      </w:r>
    </w:p>
    <w:p w:rsidR="009B6F85" w:rsidRDefault="009B6F85" w:rsidP="005B6485">
      <w:pPr>
        <w:jc w:val="both"/>
        <w:rPr>
          <w:rFonts w:ascii="Arial" w:hAnsi="Arial" w:cs="Arial"/>
          <w:sz w:val="26"/>
          <w:szCs w:val="26"/>
        </w:rPr>
      </w:pPr>
    </w:p>
    <w:p w:rsidR="00715005" w:rsidRDefault="00CB2F4C" w:rsidP="005B6485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Projeto de Lei Nº 130/2023</w:t>
      </w:r>
    </w:p>
    <w:p w:rsidR="00715005" w:rsidRDefault="00CB2F4C" w:rsidP="005B6485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 w:rsidR="00807A38">
        <w:rPr>
          <w:rFonts w:ascii="Arial" w:hAnsi="Arial" w:cs="Arial"/>
          <w:bCs/>
          <w:sz w:val="26"/>
          <w:szCs w:val="26"/>
        </w:rPr>
        <w:t>Executivo</w:t>
      </w:r>
    </w:p>
    <w:p w:rsidR="00715005" w:rsidRDefault="00CB2F4C" w:rsidP="005B6485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Autoriza a Administração Direta e Indireta do Município de Piracicaba a celebrar termo de cooperação com instituições educacionais, públicas e privadas, visando concessão de estágios obrigatórios para alunos regularmente matriculados nas referidas instituições de ensino.</w:t>
      </w:r>
    </w:p>
    <w:p w:rsidR="00D10D3A" w:rsidRDefault="00D10D3A" w:rsidP="00D10D3A">
      <w:pPr>
        <w:ind w:left="1134" w:hanging="1134"/>
        <w:jc w:val="both"/>
        <w:rPr>
          <w:rFonts w:ascii="Arial" w:hAnsi="Arial" w:cs="Arial"/>
          <w:sz w:val="26"/>
          <w:szCs w:val="26"/>
        </w:rPr>
      </w:pPr>
    </w:p>
    <w:p w:rsidR="00D10D3A" w:rsidRPr="004C7AD1" w:rsidRDefault="00CB2F4C" w:rsidP="004C7AD1">
      <w:pPr>
        <w:jc w:val="center"/>
        <w:rPr>
          <w:rFonts w:ascii="Impact" w:hAnsi="Impact" w:cs="Impact"/>
          <w:sz w:val="40"/>
          <w:szCs w:val="40"/>
        </w:rPr>
      </w:pPr>
      <w:r>
        <w:rPr>
          <w:rFonts w:ascii="Impact" w:hAnsi="Impact" w:cs="Impact"/>
          <w:sz w:val="40"/>
          <w:szCs w:val="40"/>
        </w:rPr>
        <w:t xml:space="preserve">SEGUNDO </w:t>
      </w:r>
      <w:r w:rsidR="004C7AD1" w:rsidRPr="004C7AD1">
        <w:rPr>
          <w:rFonts w:ascii="Impact" w:hAnsi="Impact" w:cs="Impact"/>
          <w:sz w:val="40"/>
          <w:szCs w:val="40"/>
        </w:rPr>
        <w:t>EXPEDIENTE</w:t>
      </w:r>
    </w:p>
    <w:p w:rsidR="00A951B7" w:rsidRDefault="00A951B7" w:rsidP="00D10D3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D10D3A" w:rsidRDefault="00CB2F4C" w:rsidP="00D10D3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Uso da Tribuna pelos vereadores</w:t>
      </w:r>
    </w:p>
    <w:p w:rsidR="00D10D3A" w:rsidRDefault="00CB2F4C" w:rsidP="00346D8D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Primeir</w:t>
      </w:r>
      <w:r w:rsidR="00807A3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Orador</w:t>
      </w:r>
      <w:r w:rsidR="00807A38">
        <w:rPr>
          <w:rFonts w:ascii="Arial" w:hAnsi="Arial" w:cs="Arial"/>
        </w:rPr>
        <w:t>a</w:t>
      </w:r>
      <w:r>
        <w:rPr>
          <w:rFonts w:ascii="Arial" w:hAnsi="Arial" w:cs="Arial"/>
        </w:rPr>
        <w:t>: V</w:t>
      </w:r>
      <w:r w:rsidRPr="00DA7EF1">
        <w:rPr>
          <w:rFonts w:ascii="Arial" w:hAnsi="Arial" w:cs="Arial"/>
        </w:rPr>
        <w:t>er.</w:t>
      </w:r>
      <w:r w:rsidR="00807A38">
        <w:rPr>
          <w:rFonts w:ascii="Arial" w:hAnsi="Arial" w:cs="Arial"/>
        </w:rPr>
        <w:t xml:space="preserve"> Raimunda Ferreira de Almeida</w:t>
      </w:r>
      <w:r w:rsidR="002870ED">
        <w:rPr>
          <w:rFonts w:ascii="Arial" w:hAnsi="Arial" w:cs="Arial"/>
        </w:rPr>
        <w:t>, com 3 (três) minutos reservados.</w:t>
      </w:r>
      <w:r w:rsidRPr="00DA7EF1">
        <w:rPr>
          <w:rFonts w:ascii="Arial" w:hAnsi="Arial" w:cs="Arial"/>
        </w:rPr>
        <w:t xml:space="preserve"> </w:t>
      </w:r>
    </w:p>
    <w:p w:rsidR="00D10D3A" w:rsidRPr="002966AF" w:rsidRDefault="00CB2F4C" w:rsidP="00D10D3A">
      <w:pPr>
        <w:pStyle w:val="NormalWeb"/>
        <w:tabs>
          <w:tab w:val="left" w:pos="6960"/>
        </w:tabs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2966AF">
        <w:rPr>
          <w:rFonts w:ascii="Arial" w:hAnsi="Arial" w:cs="Arial"/>
          <w:sz w:val="22"/>
          <w:szCs w:val="22"/>
        </w:rPr>
        <w:tab/>
      </w:r>
    </w:p>
    <w:p w:rsidR="00D10D3A" w:rsidRPr="002966AF" w:rsidRDefault="00CB2F4C" w:rsidP="00D10D3A">
      <w:pPr>
        <w:jc w:val="center"/>
        <w:rPr>
          <w:rFonts w:ascii="Brush Script MT" w:hAnsi="Brush Script MT" w:cs="Brush Script MT"/>
          <w:sz w:val="32"/>
          <w:szCs w:val="32"/>
        </w:rPr>
      </w:pPr>
      <w:r w:rsidRPr="002966AF">
        <w:rPr>
          <w:rFonts w:ascii="Brush Script MT" w:hAnsi="Brush Script MT" w:cs="Brush Script MT"/>
          <w:b/>
          <w:bCs/>
          <w:sz w:val="32"/>
          <w:szCs w:val="32"/>
        </w:rPr>
        <w:t>- Fim -</w:t>
      </w:r>
    </w:p>
    <w:p w:rsidR="00D10D3A" w:rsidRPr="00161A64" w:rsidRDefault="00CB2F4C" w:rsidP="00D10D3A">
      <w:pPr>
        <w:ind w:left="-142" w:hanging="284"/>
        <w:jc w:val="center"/>
        <w:rPr>
          <w:rFonts w:ascii="Brush Script MT" w:hAnsi="Brush Script MT" w:cs="Brush Script MT"/>
          <w:sz w:val="28"/>
          <w:szCs w:val="28"/>
        </w:rPr>
      </w:pPr>
      <w:r w:rsidRPr="00161A64">
        <w:rPr>
          <w:rFonts w:ascii="Brush Script MT" w:hAnsi="Brush Script MT" w:cs="Brush Script MT"/>
          <w:sz w:val="28"/>
          <w:szCs w:val="28"/>
        </w:rPr>
        <w:t>“Um pouco de você pode ser o tudo para alguém! Doe sangue, órgãos, tecidos e medula óssea”.</w:t>
      </w:r>
    </w:p>
    <w:p w:rsidR="00D10D3A" w:rsidRDefault="00CB2F4C" w:rsidP="00D10D3A">
      <w:pPr>
        <w:pStyle w:val="Ttulo8"/>
      </w:pPr>
      <w:r w:rsidRPr="00161A64">
        <w:t>Resolução nº 05/07</w:t>
      </w:r>
    </w:p>
    <w:p w:rsidR="003F035C" w:rsidRDefault="003F035C"/>
    <w:sectPr w:rsidR="003F035C">
      <w:headerReference w:type="default" r:id="rId8"/>
      <w:footerReference w:type="default" r:id="rId9"/>
      <w:pgSz w:w="11907" w:h="16840" w:code="9"/>
      <w:pgMar w:top="1985" w:right="850" w:bottom="851" w:left="1797" w:header="709" w:footer="56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E06" w:rsidRDefault="00992E06">
      <w:r>
        <w:separator/>
      </w:r>
    </w:p>
  </w:endnote>
  <w:endnote w:type="continuationSeparator" w:id="0">
    <w:p w:rsidR="00992E06" w:rsidRDefault="0099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altName w:val="Univers 47 CondensedLigh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rush Script MT">
    <w:altName w:val="Courier New"/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C53" w:rsidRDefault="00CB2F4C">
    <w:pPr>
      <w:pStyle w:val="Rodap"/>
      <w:framePr w:wrap="auto" w:vAnchor="text" w:hAnchor="page" w:x="6193" w:y="-62"/>
      <w:jc w:val="center"/>
      <w:rPr>
        <w:rStyle w:val="Nmerodepgina"/>
        <w:b/>
        <w:bCs/>
        <w:color w:val="808080"/>
      </w:rPr>
    </w:pPr>
    <w:r>
      <w:rPr>
        <w:rStyle w:val="Nmerodepgina"/>
        <w:b/>
        <w:bCs/>
        <w:color w:val="808080"/>
      </w:rPr>
      <w:fldChar w:fldCharType="begin"/>
    </w:r>
    <w:r>
      <w:rPr>
        <w:rStyle w:val="Nmerodepgina"/>
        <w:b/>
        <w:bCs/>
        <w:color w:val="808080"/>
      </w:rPr>
      <w:instrText xml:space="preserve">PAGE  </w:instrText>
    </w:r>
    <w:r>
      <w:rPr>
        <w:rStyle w:val="Nmerodepgina"/>
        <w:b/>
        <w:bCs/>
        <w:color w:val="808080"/>
      </w:rPr>
      <w:fldChar w:fldCharType="separate"/>
    </w:r>
    <w:r w:rsidR="00992E06">
      <w:rPr>
        <w:rStyle w:val="Nmerodepgina"/>
        <w:b/>
        <w:bCs/>
        <w:noProof/>
        <w:color w:val="808080"/>
      </w:rPr>
      <w:t>1</w:t>
    </w:r>
    <w:r>
      <w:rPr>
        <w:rStyle w:val="Nmerodepgina"/>
        <w:b/>
        <w:bCs/>
        <w:color w:val="808080"/>
      </w:rPr>
      <w:fldChar w:fldCharType="end"/>
    </w:r>
  </w:p>
  <w:p w:rsidR="005C4C53" w:rsidRDefault="005C4C53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E06" w:rsidRDefault="00992E06">
      <w:r>
        <w:separator/>
      </w:r>
    </w:p>
  </w:footnote>
  <w:footnote w:type="continuationSeparator" w:id="0">
    <w:p w:rsidR="00992E06" w:rsidRDefault="00992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C53" w:rsidRDefault="00CB2F4C">
    <w:pPr>
      <w:pStyle w:val="Cabealho"/>
      <w:jc w:val="center"/>
      <w:rPr>
        <w:rFonts w:ascii="Arial" w:hAnsi="Arial" w:cs="Arial"/>
        <w:b/>
        <w:bCs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-518160</wp:posOffset>
              </wp:positionH>
              <wp:positionV relativeFrom="paragraph">
                <wp:posOffset>47625</wp:posOffset>
              </wp:positionV>
              <wp:extent cx="1012190" cy="9677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967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C53" w:rsidRDefault="00CB2F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31850" cy="876300"/>
                                <wp:effectExtent l="0" t="0" r="6350" b="0"/>
                                <wp:docPr id="1084594344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48468386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1850" cy="876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79.7pt;height:76.2pt;margin-top:3.75pt;margin-left:-40.8pt;mso-height-percent:0;mso-height-relative:page;mso-width-percent:0;mso-width-relative:page;mso-wrap-distance-bottom:0;mso-wrap-distance-left:9pt;mso-wrap-distance-right:9pt;mso-wrap-distance-top:0;mso-wrap-style:none;position:absolute;visibility:visible;v-text-anchor:top;z-index:251661312" o:allowincell="f" filled="f" stroked="f">
              <v:textbox style="mso-fit-shape-to-text:t">
                <w:txbxContent>
                  <w:p w:rsidR="005C4C53">
                    <w:drawing>
                      <wp:inline distT="0" distB="0" distL="0" distR="0">
                        <wp:extent cx="831850" cy="876300"/>
                        <wp:effectExtent l="0" t="0" r="635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650886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185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-501650</wp:posOffset>
              </wp:positionH>
              <wp:positionV relativeFrom="paragraph">
                <wp:posOffset>-174625</wp:posOffset>
              </wp:positionV>
              <wp:extent cx="6675755" cy="1005903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5755" cy="1005903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Rectangle 2" o:spid="_x0000_s2050" style="width:525.65pt;height:792.05pt;margin-top:-13.75pt;margin-left:-39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o:allowincell="f" filled="f" strokecolor="silver" strokeweight="2pt"/>
          </w:pict>
        </mc:Fallback>
      </mc:AlternateContent>
    </w:r>
    <w:r>
      <w:rPr>
        <w:rFonts w:ascii="Arial" w:hAnsi="Arial" w:cs="Arial"/>
        <w:b/>
        <w:bCs/>
        <w:sz w:val="36"/>
        <w:szCs w:val="36"/>
      </w:rPr>
      <w:t>CÂMARA MUNICIPAL DE PIRACICABA</w:t>
    </w:r>
  </w:p>
  <w:p w:rsidR="005C4C53" w:rsidRDefault="00CB2F4C">
    <w:pPr>
      <w:pStyle w:val="Cabealho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Estado de São Paulo</w:t>
    </w:r>
  </w:p>
  <w:p w:rsidR="00015C94" w:rsidRPr="00BA5EB6" w:rsidRDefault="00015C94">
    <w:pPr>
      <w:pStyle w:val="Cabealho"/>
      <w:jc w:val="center"/>
      <w:rPr>
        <w:rFonts w:ascii="Arial" w:hAnsi="Arial" w:cs="Arial"/>
        <w:b/>
        <w:bCs/>
        <w:sz w:val="6"/>
        <w:szCs w:val="6"/>
      </w:rPr>
    </w:pPr>
  </w:p>
  <w:p w:rsidR="005C4C53" w:rsidRDefault="00CB2F4C">
    <w:pPr>
      <w:pStyle w:val="Cabealh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Departamento Legislativo</w:t>
    </w:r>
  </w:p>
  <w:p w:rsidR="00357A62" w:rsidRDefault="00357A62">
    <w:pPr>
      <w:pStyle w:val="Cabealho"/>
      <w:jc w:val="center"/>
      <w:rPr>
        <w:rFonts w:ascii="Arial" w:hAnsi="Arial" w:cs="Arial"/>
        <w:b/>
        <w:bCs/>
        <w:sz w:val="28"/>
        <w:szCs w:val="28"/>
      </w:rPr>
    </w:pPr>
  </w:p>
  <w:p w:rsidR="005C4C53" w:rsidRDefault="005C4C5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C739A"/>
    <w:multiLevelType w:val="hybridMultilevel"/>
    <w:tmpl w:val="77B015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3A"/>
    <w:rsid w:val="0000625C"/>
    <w:rsid w:val="000110FA"/>
    <w:rsid w:val="00015C94"/>
    <w:rsid w:val="00034099"/>
    <w:rsid w:val="000F54B8"/>
    <w:rsid w:val="001044A8"/>
    <w:rsid w:val="00112E6A"/>
    <w:rsid w:val="00161A64"/>
    <w:rsid w:val="0017563D"/>
    <w:rsid w:val="0019037D"/>
    <w:rsid w:val="001A42F0"/>
    <w:rsid w:val="001B0DC7"/>
    <w:rsid w:val="001F40E8"/>
    <w:rsid w:val="00215B80"/>
    <w:rsid w:val="00241F5C"/>
    <w:rsid w:val="002421F6"/>
    <w:rsid w:val="00247057"/>
    <w:rsid w:val="002870ED"/>
    <w:rsid w:val="002966AF"/>
    <w:rsid w:val="002A42D6"/>
    <w:rsid w:val="002B656B"/>
    <w:rsid w:val="002C3F12"/>
    <w:rsid w:val="002D25BC"/>
    <w:rsid w:val="003231AD"/>
    <w:rsid w:val="0034368E"/>
    <w:rsid w:val="00346D8D"/>
    <w:rsid w:val="003531D7"/>
    <w:rsid w:val="00357A62"/>
    <w:rsid w:val="0037554F"/>
    <w:rsid w:val="00393C27"/>
    <w:rsid w:val="003A53F7"/>
    <w:rsid w:val="003B58A6"/>
    <w:rsid w:val="003E6726"/>
    <w:rsid w:val="003F035C"/>
    <w:rsid w:val="004155AA"/>
    <w:rsid w:val="00456E96"/>
    <w:rsid w:val="00464FDF"/>
    <w:rsid w:val="004A7027"/>
    <w:rsid w:val="004C7AD1"/>
    <w:rsid w:val="004E5B54"/>
    <w:rsid w:val="00541728"/>
    <w:rsid w:val="00541955"/>
    <w:rsid w:val="00542AE3"/>
    <w:rsid w:val="0054329E"/>
    <w:rsid w:val="005631D3"/>
    <w:rsid w:val="005B6485"/>
    <w:rsid w:val="005C4C53"/>
    <w:rsid w:val="0062242E"/>
    <w:rsid w:val="0064241E"/>
    <w:rsid w:val="00662C37"/>
    <w:rsid w:val="00690475"/>
    <w:rsid w:val="006E4BFE"/>
    <w:rsid w:val="00715005"/>
    <w:rsid w:val="007235C0"/>
    <w:rsid w:val="0077176F"/>
    <w:rsid w:val="007A0DD9"/>
    <w:rsid w:val="007B7B6A"/>
    <w:rsid w:val="007B7D87"/>
    <w:rsid w:val="00807A38"/>
    <w:rsid w:val="00817F90"/>
    <w:rsid w:val="00864A73"/>
    <w:rsid w:val="00874E23"/>
    <w:rsid w:val="008819C5"/>
    <w:rsid w:val="008A2639"/>
    <w:rsid w:val="008B08DD"/>
    <w:rsid w:val="008B0F43"/>
    <w:rsid w:val="008D46CC"/>
    <w:rsid w:val="008D5271"/>
    <w:rsid w:val="008F1D10"/>
    <w:rsid w:val="00901CEB"/>
    <w:rsid w:val="009259F0"/>
    <w:rsid w:val="00992E06"/>
    <w:rsid w:val="009B6F85"/>
    <w:rsid w:val="009D4D4B"/>
    <w:rsid w:val="009F6902"/>
    <w:rsid w:val="00A4536D"/>
    <w:rsid w:val="00A45BA9"/>
    <w:rsid w:val="00A951B7"/>
    <w:rsid w:val="00B420A8"/>
    <w:rsid w:val="00B501B6"/>
    <w:rsid w:val="00B83E96"/>
    <w:rsid w:val="00BA5EB6"/>
    <w:rsid w:val="00BC79BF"/>
    <w:rsid w:val="00C141BB"/>
    <w:rsid w:val="00C54E57"/>
    <w:rsid w:val="00C652A5"/>
    <w:rsid w:val="00CB2F4C"/>
    <w:rsid w:val="00CD156D"/>
    <w:rsid w:val="00CD2307"/>
    <w:rsid w:val="00D10D3A"/>
    <w:rsid w:val="00D5012A"/>
    <w:rsid w:val="00D54995"/>
    <w:rsid w:val="00D87F71"/>
    <w:rsid w:val="00DA7EF1"/>
    <w:rsid w:val="00DC2B4E"/>
    <w:rsid w:val="00DE139D"/>
    <w:rsid w:val="00E0511B"/>
    <w:rsid w:val="00E22BFF"/>
    <w:rsid w:val="00E26ED7"/>
    <w:rsid w:val="00E57B71"/>
    <w:rsid w:val="00E653CE"/>
    <w:rsid w:val="00E82A7A"/>
    <w:rsid w:val="00EC25E6"/>
    <w:rsid w:val="00F02C0F"/>
    <w:rsid w:val="00F03733"/>
    <w:rsid w:val="00F1770D"/>
    <w:rsid w:val="00F54CB5"/>
    <w:rsid w:val="00F560C2"/>
    <w:rsid w:val="00F619A4"/>
    <w:rsid w:val="00F90467"/>
    <w:rsid w:val="00F9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7CE8B9-239B-4457-9827-EE01153F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D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10D3A"/>
    <w:pPr>
      <w:keepNext/>
      <w:jc w:val="center"/>
      <w:outlineLvl w:val="0"/>
    </w:pPr>
    <w:rPr>
      <w:rFonts w:ascii="Impact" w:hAnsi="Impact" w:cs="Impact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53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53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D10D3A"/>
    <w:pPr>
      <w:keepNext/>
      <w:outlineLvl w:val="3"/>
    </w:pPr>
    <w:rPr>
      <w:rFonts w:ascii="Arial" w:hAnsi="Arial" w:cs="Arial"/>
      <w:b/>
      <w:b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53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53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53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9"/>
    <w:qFormat/>
    <w:rsid w:val="00D10D3A"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10D3A"/>
    <w:rPr>
      <w:rFonts w:ascii="Impact" w:eastAsia="Times New Roman" w:hAnsi="Impact" w:cs="Impact"/>
      <w:sz w:val="40"/>
      <w:szCs w:val="40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D10D3A"/>
    <w:rPr>
      <w:rFonts w:ascii="Arial" w:eastAsia="Times New Roman" w:hAnsi="Arial" w:cs="Arial"/>
      <w:b/>
      <w:bCs/>
      <w:sz w:val="30"/>
      <w:szCs w:val="3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D10D3A"/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D10D3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0D3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10D3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D10D3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uiPriority w:val="99"/>
    <w:rsid w:val="00D10D3A"/>
    <w:rPr>
      <w:rFonts w:cs="Times New Roman"/>
    </w:rPr>
  </w:style>
  <w:style w:type="paragraph" w:styleId="Textoembloco">
    <w:name w:val="Block Text"/>
    <w:basedOn w:val="Normal"/>
    <w:uiPriority w:val="99"/>
    <w:rsid w:val="00D10D3A"/>
    <w:pPr>
      <w:ind w:left="142" w:right="208"/>
      <w:jc w:val="both"/>
    </w:pPr>
    <w:rPr>
      <w:rFonts w:ascii="Arial" w:hAnsi="Arial" w:cs="Arial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D10D3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53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53C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53C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53CE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53CE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7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73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D2C3C-5BAD-479F-BA21-6653DE9C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673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Claudia Venezian</dc:creator>
  <cp:lastModifiedBy>Ana Claudia Venezian</cp:lastModifiedBy>
  <cp:revision>32</cp:revision>
  <cp:lastPrinted>2023-09-20T12:10:00Z</cp:lastPrinted>
  <dcterms:created xsi:type="dcterms:W3CDTF">2023-08-07T12:44:00Z</dcterms:created>
  <dcterms:modified xsi:type="dcterms:W3CDTF">2023-09-20T16:30:00Z</dcterms:modified>
</cp:coreProperties>
</file>